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3E0E" w14:textId="77777777" w:rsidR="00DE7D75" w:rsidRDefault="00DE7D75" w:rsidP="00D229F5">
      <w:pPr>
        <w:jc w:val="center"/>
      </w:pPr>
    </w:p>
    <w:p w14:paraId="3D958BCF" w14:textId="77777777" w:rsidR="00DE7D75" w:rsidRDefault="00DE7D75" w:rsidP="00D229F5">
      <w:pPr>
        <w:jc w:val="center"/>
      </w:pPr>
      <w:r>
        <w:rPr>
          <w:noProof/>
        </w:rPr>
        <w:drawing>
          <wp:inline distT="0" distB="0" distL="0" distR="0" wp14:anchorId="33FFA9AF" wp14:editId="721D80A7">
            <wp:extent cx="1428750" cy="138791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29" cy="138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14D41" w14:textId="5DF775CB" w:rsidR="00710AA0" w:rsidRPr="006C1F9E" w:rsidRDefault="00D229F5" w:rsidP="00D229F5">
      <w:pPr>
        <w:jc w:val="center"/>
        <w:rPr>
          <w:b/>
          <w:sz w:val="22"/>
          <w:szCs w:val="22"/>
        </w:rPr>
      </w:pPr>
      <w:r w:rsidRPr="006C1F9E">
        <w:rPr>
          <w:b/>
          <w:sz w:val="22"/>
          <w:szCs w:val="22"/>
        </w:rPr>
        <w:t xml:space="preserve">Stanowisko Zarządu Stowarzyszenia Gmin Przyjaznych Energii Odnawialnej w sprawie projektu ustawy o zmianie ustawy o </w:t>
      </w:r>
      <w:bookmarkStart w:id="0" w:name="_Hlk73301024"/>
      <w:r w:rsidR="00A85B48">
        <w:rPr>
          <w:b/>
          <w:sz w:val="22"/>
          <w:szCs w:val="22"/>
        </w:rPr>
        <w:t>inwestycjach w zakresie elektrowni wiatrowych</w:t>
      </w:r>
      <w:r w:rsidRPr="006C1F9E">
        <w:rPr>
          <w:b/>
          <w:sz w:val="22"/>
          <w:szCs w:val="22"/>
        </w:rPr>
        <w:t xml:space="preserve"> </w:t>
      </w:r>
      <w:bookmarkEnd w:id="0"/>
      <w:r w:rsidR="006C1F9E">
        <w:rPr>
          <w:b/>
          <w:sz w:val="22"/>
          <w:szCs w:val="22"/>
        </w:rPr>
        <w:t xml:space="preserve">oraz niektórych innych ustaw </w:t>
      </w:r>
      <w:r w:rsidR="00E761FA">
        <w:rPr>
          <w:b/>
          <w:sz w:val="22"/>
          <w:szCs w:val="22"/>
        </w:rPr>
        <w:t xml:space="preserve">(projekt </w:t>
      </w:r>
      <w:r w:rsidRPr="006C1F9E">
        <w:rPr>
          <w:b/>
          <w:sz w:val="22"/>
          <w:szCs w:val="22"/>
        </w:rPr>
        <w:t>z dnia 2</w:t>
      </w:r>
      <w:r w:rsidR="00A85B48">
        <w:rPr>
          <w:b/>
          <w:sz w:val="22"/>
          <w:szCs w:val="22"/>
        </w:rPr>
        <w:t>7</w:t>
      </w:r>
      <w:r w:rsidRPr="006C1F9E">
        <w:rPr>
          <w:b/>
          <w:sz w:val="22"/>
          <w:szCs w:val="22"/>
        </w:rPr>
        <w:t xml:space="preserve"> </w:t>
      </w:r>
      <w:r w:rsidR="00A85B48">
        <w:rPr>
          <w:b/>
          <w:sz w:val="22"/>
          <w:szCs w:val="22"/>
        </w:rPr>
        <w:t>kwietnia</w:t>
      </w:r>
      <w:r w:rsidRPr="006C1F9E">
        <w:rPr>
          <w:b/>
          <w:sz w:val="22"/>
          <w:szCs w:val="22"/>
        </w:rPr>
        <w:t xml:space="preserve"> 20</w:t>
      </w:r>
      <w:r w:rsidR="00A85B48">
        <w:rPr>
          <w:b/>
          <w:sz w:val="22"/>
          <w:szCs w:val="22"/>
        </w:rPr>
        <w:t>21</w:t>
      </w:r>
      <w:r w:rsidRPr="006C1F9E">
        <w:rPr>
          <w:b/>
          <w:sz w:val="22"/>
          <w:szCs w:val="22"/>
        </w:rPr>
        <w:t xml:space="preserve"> r. ).</w:t>
      </w:r>
    </w:p>
    <w:p w14:paraId="6A32F711" w14:textId="77777777" w:rsidR="005627C2" w:rsidRDefault="00D229F5" w:rsidP="00810E2A">
      <w:pPr>
        <w:pStyle w:val="Akapitzlist"/>
        <w:numPr>
          <w:ilvl w:val="0"/>
          <w:numId w:val="1"/>
        </w:numPr>
        <w:rPr>
          <w:rFonts w:cs="Tahoma"/>
          <w:sz w:val="22"/>
          <w:szCs w:val="22"/>
        </w:rPr>
      </w:pPr>
      <w:r w:rsidRPr="00A85B48">
        <w:rPr>
          <w:rFonts w:cs="Tahoma"/>
          <w:sz w:val="22"/>
          <w:szCs w:val="22"/>
        </w:rPr>
        <w:t xml:space="preserve">Zarząd Stowarzyszenia Gmin Przyjaznych Energii Odnawialnej na </w:t>
      </w:r>
      <w:r w:rsidR="00DE7D75" w:rsidRPr="00A85B48">
        <w:rPr>
          <w:rFonts w:cs="Tahoma"/>
          <w:sz w:val="22"/>
          <w:szCs w:val="22"/>
        </w:rPr>
        <w:t xml:space="preserve">swoim </w:t>
      </w:r>
      <w:r w:rsidRPr="00A85B48">
        <w:rPr>
          <w:rFonts w:cs="Tahoma"/>
          <w:sz w:val="22"/>
          <w:szCs w:val="22"/>
        </w:rPr>
        <w:t xml:space="preserve">posiedzeniu w dniu </w:t>
      </w:r>
      <w:r w:rsidR="00A85B48" w:rsidRPr="00A85B48">
        <w:rPr>
          <w:rFonts w:cs="Tahoma"/>
          <w:sz w:val="22"/>
          <w:szCs w:val="22"/>
        </w:rPr>
        <w:t xml:space="preserve">31 maja </w:t>
      </w:r>
      <w:r w:rsidRPr="00A85B48">
        <w:rPr>
          <w:rFonts w:cs="Tahoma"/>
          <w:sz w:val="22"/>
          <w:szCs w:val="22"/>
        </w:rPr>
        <w:t>20</w:t>
      </w:r>
      <w:r w:rsidR="00A85B48" w:rsidRPr="00A85B48">
        <w:rPr>
          <w:rFonts w:cs="Tahoma"/>
          <w:sz w:val="22"/>
          <w:szCs w:val="22"/>
        </w:rPr>
        <w:t>21</w:t>
      </w:r>
      <w:r w:rsidRPr="00A85B48">
        <w:rPr>
          <w:rFonts w:cs="Tahoma"/>
          <w:sz w:val="22"/>
          <w:szCs w:val="22"/>
        </w:rPr>
        <w:t xml:space="preserve"> r. wyraził </w:t>
      </w:r>
      <w:r w:rsidR="00A85B48" w:rsidRPr="00A85B48">
        <w:rPr>
          <w:rFonts w:cs="Tahoma"/>
          <w:sz w:val="22"/>
          <w:szCs w:val="22"/>
        </w:rPr>
        <w:t xml:space="preserve">swoją </w:t>
      </w:r>
      <w:r w:rsidRPr="00A85B48">
        <w:rPr>
          <w:rFonts w:cs="Tahoma"/>
          <w:sz w:val="22"/>
          <w:szCs w:val="22"/>
        </w:rPr>
        <w:t xml:space="preserve">aprobatę dla projektowanych zmian w ustawie o </w:t>
      </w:r>
      <w:r w:rsidR="00A85B48" w:rsidRPr="00A85B48">
        <w:rPr>
          <w:rFonts w:cs="Tahoma"/>
          <w:sz w:val="22"/>
          <w:szCs w:val="22"/>
        </w:rPr>
        <w:t>inwestycjach w zakresie elektrowni wiatrowych</w:t>
      </w:r>
      <w:r w:rsidRPr="00A85B48">
        <w:rPr>
          <w:rFonts w:cs="Tahoma"/>
          <w:sz w:val="22"/>
          <w:szCs w:val="22"/>
        </w:rPr>
        <w:t xml:space="preserve">. </w:t>
      </w:r>
      <w:r w:rsidR="00810E2A">
        <w:rPr>
          <w:rFonts w:cs="Tahoma"/>
          <w:sz w:val="22"/>
          <w:szCs w:val="22"/>
        </w:rPr>
        <w:t xml:space="preserve">W przedłożonym do konsultacji projekcie zmian ustawowych odnotowujemy spełnienie wielu postulatów zgłaszanych już od 2016 r. przez samorządy gminne, zwłaszcza w kwestii dotyczącej zabudowy mieszkaniowej. Ustawa </w:t>
      </w:r>
      <w:r w:rsidR="0026717F">
        <w:rPr>
          <w:rFonts w:cs="Tahoma"/>
          <w:sz w:val="22"/>
          <w:szCs w:val="22"/>
        </w:rPr>
        <w:t xml:space="preserve">o inwestycjach w zakresie elektrowni wiatrowych </w:t>
      </w:r>
      <w:r w:rsidR="00810E2A">
        <w:rPr>
          <w:rFonts w:cs="Tahoma"/>
          <w:sz w:val="22"/>
          <w:szCs w:val="22"/>
        </w:rPr>
        <w:t xml:space="preserve">z 2016 r. spowodowała wiele problemów dla samorządów gminnych </w:t>
      </w:r>
      <w:r w:rsidR="0026717F">
        <w:rPr>
          <w:rFonts w:cs="Tahoma"/>
          <w:sz w:val="22"/>
          <w:szCs w:val="22"/>
        </w:rPr>
        <w:t xml:space="preserve">w realizacji zapisów w Miejscowych Planach Zagospodarowania Przestrzennego, w zakresie dotyczącym usytuowania zabudowy mieszkaniowej w sąsiedztwie projektowanych elektrowni wiatrowych. Wyrażamy swoje przekonanie, że poprzez odpowiednią regulację ten problem zostanie rozwiązany w nowelizacji ustawy, bez ponoszenia przez gminy dodatkowych kosztów. </w:t>
      </w:r>
    </w:p>
    <w:p w14:paraId="454E1D38" w14:textId="33F57269" w:rsidR="00FB4EFE" w:rsidRDefault="005627C2" w:rsidP="00810E2A">
      <w:pPr>
        <w:pStyle w:val="Akapitzlist"/>
        <w:numPr>
          <w:ilvl w:val="0"/>
          <w:numId w:val="1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</w:t>
      </w:r>
      <w:r w:rsidR="00D229F5" w:rsidRPr="00A85B48">
        <w:rPr>
          <w:rFonts w:cs="Tahoma"/>
          <w:sz w:val="22"/>
          <w:szCs w:val="22"/>
        </w:rPr>
        <w:t>ważamy, że projektowane zmiany przyczynią się w znacznym stopniu</w:t>
      </w:r>
      <w:r w:rsidR="0026717F">
        <w:rPr>
          <w:rFonts w:cs="Tahoma"/>
          <w:sz w:val="22"/>
          <w:szCs w:val="22"/>
        </w:rPr>
        <w:t xml:space="preserve"> </w:t>
      </w:r>
      <w:r w:rsidR="00D229F5" w:rsidRPr="00A85B48">
        <w:rPr>
          <w:rFonts w:cs="Tahoma"/>
          <w:sz w:val="22"/>
          <w:szCs w:val="22"/>
        </w:rPr>
        <w:t>do odblokowania inwestycji w energetykę wiatrową</w:t>
      </w:r>
      <w:r w:rsidR="0038373F" w:rsidRPr="00A85B48">
        <w:rPr>
          <w:rFonts w:cs="Tahoma"/>
          <w:sz w:val="22"/>
          <w:szCs w:val="22"/>
        </w:rPr>
        <w:t>,</w:t>
      </w:r>
      <w:r w:rsidR="00D229F5" w:rsidRPr="00A85B48">
        <w:rPr>
          <w:rFonts w:cs="Tahoma"/>
          <w:sz w:val="22"/>
          <w:szCs w:val="22"/>
        </w:rPr>
        <w:t xml:space="preserve"> stwarzając możliwość </w:t>
      </w:r>
      <w:r w:rsidR="00344AD6" w:rsidRPr="00A85B48">
        <w:rPr>
          <w:rFonts w:cs="Tahoma"/>
          <w:sz w:val="22"/>
          <w:szCs w:val="22"/>
        </w:rPr>
        <w:t>potencjalnego</w:t>
      </w:r>
      <w:r w:rsidR="0038373F" w:rsidRPr="00A85B48">
        <w:rPr>
          <w:rFonts w:cs="Tahoma"/>
          <w:sz w:val="22"/>
          <w:szCs w:val="22"/>
        </w:rPr>
        <w:t xml:space="preserve"> zwiększenia </w:t>
      </w:r>
      <w:r w:rsidR="00344AD6" w:rsidRPr="00A85B48">
        <w:rPr>
          <w:rFonts w:cs="Tahoma"/>
          <w:sz w:val="22"/>
          <w:szCs w:val="22"/>
        </w:rPr>
        <w:t xml:space="preserve">ilości </w:t>
      </w:r>
      <w:r w:rsidR="0038373F" w:rsidRPr="00A85B48">
        <w:rPr>
          <w:rFonts w:cs="Tahoma"/>
          <w:sz w:val="22"/>
          <w:szCs w:val="22"/>
        </w:rPr>
        <w:t xml:space="preserve">energii wytworzonej ze źródeł odnawialnych. </w:t>
      </w:r>
      <w:r w:rsidR="0026717F">
        <w:rPr>
          <w:rFonts w:cs="Tahoma"/>
          <w:sz w:val="22"/>
          <w:szCs w:val="22"/>
        </w:rPr>
        <w:t xml:space="preserve">Znaczące zwiększenie nowych inwestycji w energetykę wiatrową przyczyni się również do zwiększenia dochodów gmin, które już od kilku lat oczekują na </w:t>
      </w:r>
      <w:r>
        <w:rPr>
          <w:rFonts w:cs="Tahoma"/>
          <w:sz w:val="22"/>
          <w:szCs w:val="22"/>
        </w:rPr>
        <w:t>dodatkowe wpływy podatkowe.</w:t>
      </w:r>
    </w:p>
    <w:p w14:paraId="35CC7F16" w14:textId="744EE76F" w:rsidR="005627C2" w:rsidRPr="006361B0" w:rsidRDefault="005627C2" w:rsidP="00810E2A">
      <w:pPr>
        <w:pStyle w:val="Akapitzlist"/>
        <w:numPr>
          <w:ilvl w:val="0"/>
          <w:numId w:val="1"/>
        </w:numPr>
        <w:rPr>
          <w:rFonts w:cs="Tahoma"/>
          <w:i/>
          <w:iCs/>
          <w:sz w:val="22"/>
          <w:szCs w:val="22"/>
        </w:rPr>
      </w:pPr>
      <w:r>
        <w:rPr>
          <w:rFonts w:cs="Tahoma"/>
          <w:sz w:val="22"/>
          <w:szCs w:val="22"/>
        </w:rPr>
        <w:t xml:space="preserve">Szczegółowe uwagi dotyczące projektowanych przepisów przedstawiamy w tabeli </w:t>
      </w:r>
      <w:r w:rsidRPr="005627C2">
        <w:rPr>
          <w:rFonts w:cs="Tahoma"/>
          <w:i/>
          <w:iCs/>
          <w:sz w:val="22"/>
          <w:szCs w:val="22"/>
        </w:rPr>
        <w:t>„</w:t>
      </w:r>
      <w:r w:rsidRPr="005627C2">
        <w:rPr>
          <w:rFonts w:cs="Tahoma"/>
          <w:i/>
          <w:iCs/>
          <w:sz w:val="22"/>
          <w:szCs w:val="22"/>
        </w:rPr>
        <w:t>Uwagi do projektu ustawy o zmianie ustawy o inwestycjach w zakresie elektrowni wiatrowych oraz niektórych innych ustaw</w:t>
      </w:r>
      <w:r w:rsidRPr="005627C2">
        <w:rPr>
          <w:rFonts w:cs="Tahoma"/>
          <w:i/>
          <w:iCs/>
          <w:sz w:val="22"/>
          <w:szCs w:val="22"/>
        </w:rPr>
        <w:t>”</w:t>
      </w:r>
      <w:r>
        <w:rPr>
          <w:rFonts w:cs="Tahoma"/>
          <w:i/>
          <w:iCs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 stanowiącej załącznik do niniejszego Stanowiska Zarządu.</w:t>
      </w:r>
    </w:p>
    <w:p w14:paraId="1211757A" w14:textId="77B8888D" w:rsidR="006361B0" w:rsidRDefault="006361B0" w:rsidP="006361B0">
      <w:pPr>
        <w:rPr>
          <w:rFonts w:cs="Tahoma"/>
          <w:i/>
          <w:iCs/>
          <w:sz w:val="22"/>
          <w:szCs w:val="22"/>
        </w:rPr>
      </w:pPr>
    </w:p>
    <w:p w14:paraId="7D5B6EAC" w14:textId="77777777" w:rsidR="006361B0" w:rsidRPr="006361B0" w:rsidRDefault="006361B0" w:rsidP="006361B0">
      <w:pPr>
        <w:rPr>
          <w:rFonts w:cs="Tahoma"/>
          <w:i/>
          <w:iCs/>
          <w:sz w:val="22"/>
          <w:szCs w:val="22"/>
        </w:rPr>
      </w:pPr>
    </w:p>
    <w:p w14:paraId="60C3B473" w14:textId="77777777" w:rsidR="00DE7D75" w:rsidRPr="00DE7D75" w:rsidRDefault="00DE7D75" w:rsidP="00DE7D7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6C1F9E">
        <w:rPr>
          <w:b/>
          <w:sz w:val="22"/>
          <w:szCs w:val="22"/>
        </w:rPr>
        <w:t xml:space="preserve">                                                 </w:t>
      </w:r>
      <w:r w:rsidRPr="00DE7D75">
        <w:rPr>
          <w:b/>
          <w:sz w:val="22"/>
          <w:szCs w:val="22"/>
        </w:rPr>
        <w:t xml:space="preserve">   Leszek  Kuliński</w:t>
      </w:r>
    </w:p>
    <w:p w14:paraId="4EEE8814" w14:textId="77777777" w:rsidR="00DE7D75" w:rsidRPr="00DE7D75" w:rsidRDefault="00DE7D75" w:rsidP="00DE7D75">
      <w:pPr>
        <w:spacing w:after="0" w:line="240" w:lineRule="auto"/>
        <w:jc w:val="both"/>
        <w:rPr>
          <w:b/>
          <w:sz w:val="22"/>
          <w:szCs w:val="22"/>
        </w:rPr>
      </w:pPr>
      <w:r w:rsidRPr="00DE7D75">
        <w:rPr>
          <w:b/>
          <w:sz w:val="22"/>
          <w:szCs w:val="22"/>
        </w:rPr>
        <w:t xml:space="preserve">                                                                                  Przewodniczący  Zarządu</w:t>
      </w:r>
    </w:p>
    <w:p w14:paraId="2FE73B1D" w14:textId="77777777" w:rsidR="00DE7D75" w:rsidRPr="00DE7D75" w:rsidRDefault="00DE7D75" w:rsidP="00DE7D75">
      <w:pPr>
        <w:spacing w:after="0" w:line="240" w:lineRule="auto"/>
        <w:jc w:val="both"/>
        <w:rPr>
          <w:b/>
          <w:sz w:val="22"/>
          <w:szCs w:val="22"/>
        </w:rPr>
      </w:pPr>
      <w:r w:rsidRPr="00DE7D75">
        <w:rPr>
          <w:b/>
          <w:sz w:val="22"/>
          <w:szCs w:val="22"/>
        </w:rPr>
        <w:t xml:space="preserve">                                                                         Stowarzyszenia  Gmin  Przyjaznych  </w:t>
      </w:r>
    </w:p>
    <w:p w14:paraId="54D384D3" w14:textId="77777777" w:rsidR="00DE7D75" w:rsidRDefault="00DE7D75" w:rsidP="00DE7D75">
      <w:pPr>
        <w:spacing w:after="0" w:line="240" w:lineRule="auto"/>
        <w:jc w:val="both"/>
        <w:rPr>
          <w:b/>
          <w:sz w:val="22"/>
          <w:szCs w:val="22"/>
        </w:rPr>
      </w:pPr>
      <w:r w:rsidRPr="00DE7D75">
        <w:rPr>
          <w:b/>
          <w:sz w:val="22"/>
          <w:szCs w:val="22"/>
        </w:rPr>
        <w:t xml:space="preserve">                                                                                      Energii  Odnawialnej</w:t>
      </w:r>
    </w:p>
    <w:p w14:paraId="519B82D2" w14:textId="37B1BA97" w:rsidR="006C1F9E" w:rsidRDefault="006C1F9E" w:rsidP="00DE7D75">
      <w:pPr>
        <w:spacing w:after="0" w:line="240" w:lineRule="auto"/>
        <w:jc w:val="both"/>
        <w:rPr>
          <w:b/>
          <w:sz w:val="22"/>
          <w:szCs w:val="22"/>
        </w:rPr>
      </w:pPr>
    </w:p>
    <w:p w14:paraId="3850014E" w14:textId="704EEDFE" w:rsidR="006361B0" w:rsidRDefault="006361B0" w:rsidP="00DE7D75">
      <w:pPr>
        <w:spacing w:after="0" w:line="240" w:lineRule="auto"/>
        <w:jc w:val="both"/>
        <w:rPr>
          <w:b/>
          <w:sz w:val="22"/>
          <w:szCs w:val="22"/>
        </w:rPr>
      </w:pPr>
    </w:p>
    <w:p w14:paraId="1F0D0F41" w14:textId="530EEC55" w:rsidR="006361B0" w:rsidRDefault="006361B0" w:rsidP="00DE7D75">
      <w:pPr>
        <w:spacing w:after="0" w:line="240" w:lineRule="auto"/>
        <w:jc w:val="both"/>
        <w:rPr>
          <w:b/>
          <w:sz w:val="22"/>
          <w:szCs w:val="22"/>
        </w:rPr>
      </w:pPr>
    </w:p>
    <w:p w14:paraId="7E8D49CC" w14:textId="0D551DE9" w:rsidR="006361B0" w:rsidRDefault="006361B0" w:rsidP="00DE7D75">
      <w:pPr>
        <w:spacing w:after="0" w:line="240" w:lineRule="auto"/>
        <w:jc w:val="both"/>
        <w:rPr>
          <w:b/>
          <w:sz w:val="22"/>
          <w:szCs w:val="22"/>
        </w:rPr>
      </w:pPr>
    </w:p>
    <w:p w14:paraId="15691E6E" w14:textId="7CC130EF" w:rsidR="006361B0" w:rsidRDefault="006361B0" w:rsidP="00DE7D75">
      <w:pPr>
        <w:spacing w:after="0" w:line="240" w:lineRule="auto"/>
        <w:jc w:val="both"/>
        <w:rPr>
          <w:b/>
          <w:sz w:val="22"/>
          <w:szCs w:val="22"/>
        </w:rPr>
      </w:pPr>
    </w:p>
    <w:p w14:paraId="1A7F2BE6" w14:textId="77777777" w:rsidR="006361B0" w:rsidRDefault="006361B0" w:rsidP="00DE7D75">
      <w:pPr>
        <w:spacing w:after="0" w:line="240" w:lineRule="auto"/>
        <w:jc w:val="both"/>
        <w:rPr>
          <w:b/>
          <w:sz w:val="22"/>
          <w:szCs w:val="22"/>
        </w:rPr>
      </w:pPr>
    </w:p>
    <w:p w14:paraId="55F688E8" w14:textId="77777777" w:rsidR="006C1F9E" w:rsidRDefault="006C1F9E" w:rsidP="00DE7D75">
      <w:pPr>
        <w:spacing w:after="0" w:line="240" w:lineRule="auto"/>
        <w:jc w:val="both"/>
        <w:rPr>
          <w:b/>
          <w:sz w:val="22"/>
          <w:szCs w:val="22"/>
        </w:rPr>
      </w:pPr>
    </w:p>
    <w:p w14:paraId="6DEF0538" w14:textId="77777777" w:rsidR="006C1F9E" w:rsidRDefault="006C1F9E" w:rsidP="00DE7D75">
      <w:pPr>
        <w:spacing w:after="0" w:line="240" w:lineRule="auto"/>
        <w:jc w:val="both"/>
        <w:rPr>
          <w:b/>
          <w:sz w:val="22"/>
          <w:szCs w:val="22"/>
        </w:rPr>
      </w:pPr>
    </w:p>
    <w:p w14:paraId="05A8267D" w14:textId="77777777" w:rsidR="006C1F9E" w:rsidRPr="006C1F9E" w:rsidRDefault="006C1F9E" w:rsidP="006C1F9E">
      <w:pPr>
        <w:pBdr>
          <w:top w:val="single" w:sz="24" w:space="5" w:color="9BBB59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lang w:eastAsia="pl-PL"/>
        </w:rPr>
      </w:pPr>
      <w:bookmarkStart w:id="1" w:name="_Hlk486417558"/>
      <w:r w:rsidRPr="006C1F9E">
        <w:rPr>
          <w:rFonts w:eastAsia="Times New Roman" w:cs="Tahoma"/>
          <w:b/>
          <w:sz w:val="24"/>
          <w:lang w:eastAsia="pl-PL"/>
        </w:rPr>
        <w:t>Stowarzyszenie  Gmin  Przyjaznych  Energii  Odnawialnej</w:t>
      </w:r>
    </w:p>
    <w:p w14:paraId="1ED947AE" w14:textId="77777777" w:rsidR="006C1F9E" w:rsidRPr="006C1F9E" w:rsidRDefault="006C1F9E" w:rsidP="006C1F9E">
      <w:pPr>
        <w:pBdr>
          <w:top w:val="single" w:sz="24" w:space="5" w:color="9BBB59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lang w:eastAsia="pl-PL"/>
        </w:rPr>
      </w:pPr>
      <w:r w:rsidRPr="006C1F9E">
        <w:rPr>
          <w:rFonts w:eastAsia="Times New Roman" w:cs="Tahoma"/>
          <w:b/>
          <w:sz w:val="24"/>
          <w:lang w:eastAsia="pl-PL"/>
        </w:rPr>
        <w:t>w  Kobylnicy</w:t>
      </w:r>
    </w:p>
    <w:p w14:paraId="109F8F84" w14:textId="77777777" w:rsidR="006C1F9E" w:rsidRPr="006C1F9E" w:rsidRDefault="006C1F9E" w:rsidP="006C1F9E">
      <w:pPr>
        <w:pBdr>
          <w:top w:val="single" w:sz="24" w:space="5" w:color="9BBB59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lang w:eastAsia="pl-PL"/>
        </w:rPr>
      </w:pPr>
      <w:r w:rsidRPr="006C1F9E">
        <w:rPr>
          <w:rFonts w:eastAsia="Times New Roman" w:cs="Tahoma"/>
          <w:b/>
          <w:sz w:val="24"/>
          <w:lang w:eastAsia="pl-PL"/>
        </w:rPr>
        <w:t xml:space="preserve">Biuro  SGPEO  w  Zgorzelcu  </w:t>
      </w:r>
    </w:p>
    <w:p w14:paraId="5451825C" w14:textId="77777777" w:rsidR="006C1F9E" w:rsidRPr="006C1F9E" w:rsidRDefault="006C1F9E" w:rsidP="006C1F9E">
      <w:pPr>
        <w:pBdr>
          <w:top w:val="single" w:sz="24" w:space="5" w:color="9BBB59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lang w:eastAsia="pl-PL"/>
        </w:rPr>
      </w:pPr>
      <w:r w:rsidRPr="006C1F9E">
        <w:rPr>
          <w:rFonts w:eastAsia="Times New Roman" w:cs="Tahoma"/>
          <w:b/>
          <w:sz w:val="24"/>
          <w:lang w:eastAsia="pl-PL"/>
        </w:rPr>
        <w:t xml:space="preserve"> ul. Kościuszki 70    59-900  Zgorzelec</w:t>
      </w:r>
    </w:p>
    <w:p w14:paraId="5602E13B" w14:textId="77777777" w:rsidR="006C1F9E" w:rsidRPr="006C1F9E" w:rsidRDefault="006C1F9E" w:rsidP="006C1F9E">
      <w:pPr>
        <w:pBdr>
          <w:top w:val="single" w:sz="24" w:space="5" w:color="9BBB59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sz w:val="24"/>
          <w:lang w:val="en-US" w:eastAsia="pl-PL"/>
        </w:rPr>
      </w:pPr>
      <w:r w:rsidRPr="006C1F9E">
        <w:rPr>
          <w:rFonts w:eastAsia="Times New Roman" w:cs="Tahoma"/>
          <w:b/>
          <w:sz w:val="24"/>
          <w:lang w:val="en-US" w:eastAsia="pl-PL"/>
        </w:rPr>
        <w:t xml:space="preserve">tel.  505 148 136     e-mail : </w:t>
      </w:r>
      <w:hyperlink r:id="rId6" w:history="1">
        <w:r w:rsidRPr="006C1F9E">
          <w:rPr>
            <w:rStyle w:val="Hipercze"/>
            <w:rFonts w:eastAsia="Times New Roman" w:cs="Tahoma"/>
            <w:b/>
            <w:color w:val="0000FF"/>
            <w:sz w:val="24"/>
            <w:lang w:val="en-US" w:eastAsia="pl-PL"/>
          </w:rPr>
          <w:t>biuro@sgpeo.pl</w:t>
        </w:r>
      </w:hyperlink>
      <w:r w:rsidRPr="006C1F9E">
        <w:rPr>
          <w:rFonts w:eastAsia="Times New Roman" w:cs="Tahoma"/>
          <w:b/>
          <w:sz w:val="24"/>
          <w:lang w:val="en-US" w:eastAsia="pl-PL"/>
        </w:rPr>
        <w:t xml:space="preserve">     </w:t>
      </w:r>
      <w:hyperlink r:id="rId7" w:history="1">
        <w:r w:rsidRPr="006C1F9E">
          <w:rPr>
            <w:rStyle w:val="Hipercze"/>
            <w:rFonts w:eastAsia="Times New Roman" w:cs="Tahoma"/>
            <w:b/>
            <w:color w:val="0000FF"/>
            <w:sz w:val="24"/>
            <w:lang w:val="en-US" w:eastAsia="pl-PL"/>
          </w:rPr>
          <w:t>www.sgpeo.pl</w:t>
        </w:r>
      </w:hyperlink>
      <w:r w:rsidRPr="006C1F9E">
        <w:rPr>
          <w:rFonts w:eastAsia="Times New Roman" w:cs="Tahoma"/>
          <w:b/>
          <w:sz w:val="24"/>
          <w:lang w:val="en-US" w:eastAsia="pl-PL"/>
        </w:rPr>
        <w:t xml:space="preserve"> </w:t>
      </w:r>
      <w:bookmarkEnd w:id="1"/>
    </w:p>
    <w:p w14:paraId="47877E28" w14:textId="77777777" w:rsidR="006C1F9E" w:rsidRPr="00DE7D75" w:rsidRDefault="006C1F9E" w:rsidP="00DE7D75">
      <w:pPr>
        <w:spacing w:after="0" w:line="240" w:lineRule="auto"/>
        <w:jc w:val="both"/>
        <w:rPr>
          <w:b/>
          <w:sz w:val="22"/>
          <w:szCs w:val="22"/>
        </w:rPr>
      </w:pPr>
    </w:p>
    <w:sectPr w:rsidR="006C1F9E" w:rsidRPr="00DE7D75" w:rsidSect="00A85B48">
      <w:pgSz w:w="11906" w:h="16838"/>
      <w:pgMar w:top="0" w:right="1133" w:bottom="284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915"/>
    <w:multiLevelType w:val="hybridMultilevel"/>
    <w:tmpl w:val="EE84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F5"/>
    <w:rsid w:val="001F2EA1"/>
    <w:rsid w:val="0026717F"/>
    <w:rsid w:val="00310D9F"/>
    <w:rsid w:val="00344AD6"/>
    <w:rsid w:val="0038373F"/>
    <w:rsid w:val="005627C2"/>
    <w:rsid w:val="006361B0"/>
    <w:rsid w:val="006B4DA6"/>
    <w:rsid w:val="006C1F9E"/>
    <w:rsid w:val="007C5D2B"/>
    <w:rsid w:val="00810E2A"/>
    <w:rsid w:val="00945467"/>
    <w:rsid w:val="00A85B48"/>
    <w:rsid w:val="00B67D9C"/>
    <w:rsid w:val="00C32766"/>
    <w:rsid w:val="00C87C87"/>
    <w:rsid w:val="00D229F5"/>
    <w:rsid w:val="00D35BD3"/>
    <w:rsid w:val="00DE7D75"/>
    <w:rsid w:val="00DF0AA1"/>
    <w:rsid w:val="00E761FA"/>
    <w:rsid w:val="00F34B98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DC0D"/>
  <w15:chartTrackingRefBased/>
  <w15:docId w15:val="{F3CDB9E6-320E-4992-A175-84553AA5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4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6B4DA6"/>
    <w:pPr>
      <w:spacing w:after="0" w:line="240" w:lineRule="auto"/>
    </w:pPr>
    <w:rPr>
      <w:rFonts w:eastAsiaTheme="majorEastAsia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C1F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pe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gpe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Hasiuk</dc:creator>
  <cp:keywords/>
  <dc:description/>
  <cp:lastModifiedBy>Jan Hasiuk</cp:lastModifiedBy>
  <cp:revision>2</cp:revision>
  <cp:lastPrinted>2019-03-05T21:39:00Z</cp:lastPrinted>
  <dcterms:created xsi:type="dcterms:W3CDTF">2021-05-30T19:44:00Z</dcterms:created>
  <dcterms:modified xsi:type="dcterms:W3CDTF">2021-05-30T19:44:00Z</dcterms:modified>
</cp:coreProperties>
</file>